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F6" w:rsidRDefault="00F906F6" w:rsidP="00F906F6">
      <w:pPr>
        <w:pStyle w:val="31"/>
        <w:ind w:left="0"/>
        <w:rPr>
          <w:noProof/>
          <w:lang w:eastAsia="ru-RU"/>
        </w:rPr>
      </w:pPr>
    </w:p>
    <w:p w:rsidR="00805F9E" w:rsidRDefault="00805F9E" w:rsidP="008369D1">
      <w:pPr>
        <w:spacing w:after="200"/>
        <w:jc w:val="center"/>
        <w:rPr>
          <w:rFonts w:ascii="Times New Roman" w:hAnsi="Times New Roman"/>
          <w:b/>
        </w:rPr>
      </w:pPr>
    </w:p>
    <w:p w:rsidR="00D508AB" w:rsidRDefault="00D508AB" w:rsidP="00E06DF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Пояснительная записка</w:t>
      </w:r>
    </w:p>
    <w:p w:rsidR="00D508AB" w:rsidRDefault="00D508AB" w:rsidP="00E06DF9">
      <w:pPr>
        <w:rPr>
          <w:rFonts w:ascii="Times New Roman" w:hAnsi="Times New Roman"/>
          <w:b/>
        </w:rPr>
      </w:pPr>
    </w:p>
    <w:p w:rsidR="00E06DF9" w:rsidRPr="00AA32DC" w:rsidRDefault="00E06DF9" w:rsidP="00E06DF9">
      <w:pPr>
        <w:rPr>
          <w:rFonts w:ascii="Times New Roman" w:hAnsi="Times New Roman"/>
        </w:rPr>
      </w:pPr>
      <w:r w:rsidRPr="00E66519">
        <w:rPr>
          <w:rFonts w:ascii="Times New Roman" w:hAnsi="Times New Roman"/>
        </w:rPr>
        <w:t>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образования. Федеральный базисный учебный план для образовательных учреждений Российской Федерации предусматривает обязатель</w:t>
      </w:r>
      <w:r>
        <w:rPr>
          <w:rFonts w:ascii="Times New Roman" w:hAnsi="Times New Roman"/>
        </w:rPr>
        <w:t>ное изучение русского (родного)  языка в 9 классе – 17 часов (из расчета 1 раз</w:t>
      </w:r>
      <w:r w:rsidRPr="00E66519">
        <w:rPr>
          <w:rFonts w:ascii="Times New Roman" w:hAnsi="Times New Roman"/>
        </w:rPr>
        <w:t xml:space="preserve"> в неделю</w:t>
      </w:r>
      <w:r>
        <w:rPr>
          <w:rFonts w:ascii="Times New Roman" w:hAnsi="Times New Roman"/>
        </w:rPr>
        <w:t xml:space="preserve"> первое полугодие</w:t>
      </w:r>
      <w:r w:rsidRPr="00E66519">
        <w:rPr>
          <w:rFonts w:ascii="Times New Roman" w:hAnsi="Times New Roman"/>
        </w:rPr>
        <w:t xml:space="preserve">). </w:t>
      </w:r>
      <w:r>
        <w:rPr>
          <w:rFonts w:ascii="Times New Roman" w:hAnsi="Times New Roman"/>
        </w:rPr>
        <w:t>Учебник «Родной русский язык 9</w:t>
      </w:r>
      <w:bookmarkStart w:id="0" w:name="_GoBack"/>
      <w:bookmarkEnd w:id="0"/>
      <w:r w:rsidRPr="00AA32DC">
        <w:rPr>
          <w:rFonts w:ascii="Times New Roman" w:hAnsi="Times New Roman"/>
        </w:rPr>
        <w:t xml:space="preserve"> класс» (авторы Александрова О.М., Вербицкая Л.А., Богданов С.И.  и др. М: Просвещение 2018).  </w:t>
      </w:r>
    </w:p>
    <w:p w:rsidR="00E06DF9" w:rsidRDefault="00E06DF9" w:rsidP="00E06DF9">
      <w:pPr>
        <w:rPr>
          <w:rFonts w:ascii="Times New Roman" w:hAnsi="Times New Roman"/>
        </w:rPr>
      </w:pPr>
      <w:r w:rsidRPr="00E66519">
        <w:rPr>
          <w:rFonts w:ascii="Times New Roman" w:hAnsi="Times New Roman"/>
        </w:rPr>
        <w:t xml:space="preserve">          Программа  под редакци</w:t>
      </w:r>
      <w:r>
        <w:rPr>
          <w:rFonts w:ascii="Times New Roman" w:hAnsi="Times New Roman"/>
        </w:rPr>
        <w:t>ей</w:t>
      </w:r>
      <w:r w:rsidR="00805F9E">
        <w:rPr>
          <w:rFonts w:ascii="Times New Roman" w:hAnsi="Times New Roman"/>
        </w:rPr>
        <w:t xml:space="preserve"> </w:t>
      </w:r>
      <w:r w:rsidRPr="00AA32DC">
        <w:rPr>
          <w:rFonts w:ascii="Times New Roman" w:hAnsi="Times New Roman"/>
        </w:rPr>
        <w:t>Александрова О.М., Вербицкая Л.А., Богданов С.И.</w:t>
      </w:r>
      <w:r>
        <w:rPr>
          <w:rFonts w:ascii="Times New Roman" w:hAnsi="Times New Roman"/>
        </w:rPr>
        <w:t xml:space="preserve"> рассчитана на 17 часов</w:t>
      </w:r>
      <w:r w:rsidRPr="00E66519">
        <w:rPr>
          <w:rFonts w:ascii="Times New Roman" w:hAnsi="Times New Roman"/>
        </w:rPr>
        <w:t xml:space="preserve">. </w:t>
      </w:r>
    </w:p>
    <w:p w:rsidR="00805F9E" w:rsidRPr="00E66519" w:rsidRDefault="00805F9E" w:rsidP="00E06DF9">
      <w:pPr>
        <w:rPr>
          <w:rFonts w:ascii="Times New Roman" w:hAnsi="Times New Roman"/>
        </w:rPr>
      </w:pPr>
    </w:p>
    <w:p w:rsidR="008369D1" w:rsidRPr="008369D1" w:rsidRDefault="008369D1" w:rsidP="00805F9E">
      <w:pPr>
        <w:spacing w:line="276" w:lineRule="auto"/>
        <w:contextualSpacing/>
        <w:jc w:val="both"/>
        <w:rPr>
          <w:rFonts w:ascii="Times New Roman" w:eastAsiaTheme="minorEastAsia" w:hAnsi="Times New Roman"/>
          <w:b/>
          <w:color w:val="000000"/>
        </w:rPr>
      </w:pPr>
      <w:r w:rsidRPr="008369D1">
        <w:rPr>
          <w:rFonts w:ascii="Times New Roman" w:eastAsiaTheme="minorEastAsia" w:hAnsi="Times New Roman"/>
          <w:b/>
          <w:color w:val="000000"/>
        </w:rPr>
        <w:t xml:space="preserve">             </w:t>
      </w:r>
      <w:r w:rsidR="00B45E95">
        <w:rPr>
          <w:rFonts w:ascii="Times New Roman" w:eastAsiaTheme="minorEastAsia" w:hAnsi="Times New Roman"/>
          <w:b/>
          <w:color w:val="000000"/>
        </w:rPr>
        <w:t xml:space="preserve">                                                    Планируемые </w:t>
      </w:r>
      <w:r w:rsidRPr="008369D1">
        <w:rPr>
          <w:rFonts w:ascii="Times New Roman" w:eastAsiaTheme="minorEastAsia" w:hAnsi="Times New Roman"/>
          <w:b/>
          <w:color w:val="000000"/>
        </w:rPr>
        <w:t xml:space="preserve"> результаты освоения учебного предмета</w:t>
      </w:r>
    </w:p>
    <w:p w:rsidR="008369D1" w:rsidRPr="008369D1" w:rsidRDefault="008369D1" w:rsidP="00805F9E">
      <w:pPr>
        <w:spacing w:after="200" w:line="276" w:lineRule="auto"/>
        <w:ind w:firstLine="567"/>
        <w:jc w:val="both"/>
        <w:rPr>
          <w:rFonts w:ascii="Times New Roman" w:hAnsi="Times New Roman"/>
          <w:b/>
        </w:rPr>
      </w:pPr>
      <w:r w:rsidRPr="008369D1">
        <w:rPr>
          <w:rFonts w:ascii="Times New Roman" w:hAnsi="Times New Roman"/>
        </w:rPr>
        <w:t xml:space="preserve">Примерная рабочая программа базируется на </w:t>
      </w:r>
      <w:proofErr w:type="spellStart"/>
      <w:r w:rsidRPr="008369D1">
        <w:rPr>
          <w:rFonts w:ascii="Times New Roman" w:hAnsi="Times New Roman"/>
        </w:rPr>
        <w:t>системно-деятельностном</w:t>
      </w:r>
      <w:proofErr w:type="spellEnd"/>
      <w:r w:rsidRPr="008369D1">
        <w:rPr>
          <w:rFonts w:ascii="Times New Roman" w:hAnsi="Times New Roman"/>
        </w:rPr>
        <w:t xml:space="preserve">, </w:t>
      </w:r>
      <w:proofErr w:type="spellStart"/>
      <w:r w:rsidRPr="008369D1">
        <w:rPr>
          <w:rFonts w:ascii="Times New Roman" w:hAnsi="Times New Roman"/>
        </w:rPr>
        <w:t>компетентностном</w:t>
      </w:r>
      <w:proofErr w:type="spellEnd"/>
      <w:r w:rsidRPr="008369D1">
        <w:rPr>
          <w:rFonts w:ascii="Times New Roman" w:hAnsi="Times New Roman"/>
        </w:rPr>
        <w:t xml:space="preserve">, коммуникативном и культурологическом подходах обучения родному (русскому) языку. Основное содержание обучения родному (русскому) языку в  общеобразовательной организации направлено на формирование коммуникативной, лингвистической и </w:t>
      </w:r>
      <w:proofErr w:type="spellStart"/>
      <w:r w:rsidRPr="008369D1">
        <w:rPr>
          <w:rFonts w:ascii="Times New Roman" w:hAnsi="Times New Roman"/>
        </w:rPr>
        <w:t>социокультурной</w:t>
      </w:r>
      <w:proofErr w:type="spellEnd"/>
      <w:r w:rsidRPr="008369D1">
        <w:rPr>
          <w:rFonts w:ascii="Times New Roman" w:hAnsi="Times New Roman"/>
        </w:rPr>
        <w:t xml:space="preserve">  компетенций учащихся.</w:t>
      </w:r>
    </w:p>
    <w:p w:rsidR="008369D1" w:rsidRPr="008369D1" w:rsidRDefault="00661754" w:rsidP="00805F9E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Освоение программы 9</w:t>
      </w:r>
      <w:r w:rsidR="008369D1" w:rsidRPr="008369D1">
        <w:rPr>
          <w:rFonts w:ascii="Times New Roman" w:hAnsi="Times New Roman"/>
        </w:rPr>
        <w:t xml:space="preserve"> класса </w:t>
      </w:r>
      <w:r w:rsidR="008369D1" w:rsidRPr="008369D1">
        <w:rPr>
          <w:rFonts w:ascii="Times New Roman" w:hAnsi="Times New Roman"/>
          <w:lang w:val="tt-RU"/>
        </w:rPr>
        <w:t xml:space="preserve">предусматривает формирование у обучающихся следующих </w:t>
      </w:r>
      <w:r w:rsidR="008369D1" w:rsidRPr="008369D1">
        <w:rPr>
          <w:rFonts w:ascii="Times New Roman" w:hAnsi="Times New Roman"/>
        </w:rPr>
        <w:t>л</w:t>
      </w:r>
      <w:r w:rsidR="008369D1" w:rsidRPr="008369D1">
        <w:rPr>
          <w:rFonts w:ascii="Times New Roman" w:hAnsi="Times New Roman"/>
          <w:b/>
        </w:rPr>
        <w:t xml:space="preserve">ичностных результатов </w:t>
      </w:r>
      <w:r w:rsidR="008369D1" w:rsidRPr="008369D1">
        <w:rPr>
          <w:rFonts w:ascii="Times New Roman" w:hAnsi="Times New Roman"/>
        </w:rPr>
        <w:t>по родному</w:t>
      </w:r>
      <w:r w:rsidR="008369D1" w:rsidRPr="008369D1">
        <w:rPr>
          <w:rFonts w:ascii="Times New Roman" w:hAnsi="Times New Roman"/>
          <w:i/>
        </w:rPr>
        <w:t xml:space="preserve"> (</w:t>
      </w:r>
      <w:r w:rsidR="008369D1" w:rsidRPr="008369D1">
        <w:rPr>
          <w:rFonts w:ascii="Times New Roman" w:hAnsi="Times New Roman"/>
        </w:rPr>
        <w:t>русскому)  языку:</w:t>
      </w:r>
    </w:p>
    <w:p w:rsidR="008369D1" w:rsidRPr="008369D1" w:rsidRDefault="008369D1" w:rsidP="00805F9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 New Roman" w:hAnsi="Times New Roman"/>
        </w:rPr>
      </w:pPr>
      <w:r w:rsidRPr="008369D1">
        <w:rPr>
          <w:rFonts w:ascii="Times New Roman" w:hAnsi="Times New Roman"/>
        </w:rPr>
        <w:t>уважительное отношение к родному языку как средству межличностного и межкультурного общения;</w:t>
      </w:r>
    </w:p>
    <w:p w:rsidR="008369D1" w:rsidRPr="008369D1" w:rsidRDefault="008369D1" w:rsidP="00805F9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 New Roman" w:hAnsi="Times New Roman"/>
        </w:rPr>
      </w:pPr>
      <w:r w:rsidRPr="008369D1">
        <w:rPr>
          <w:rFonts w:ascii="Times New Roman" w:hAnsi="Times New Roman"/>
        </w:rPr>
        <w:t>оценивание жизненных ситуаций, исходя из общечеловеческих норм;</w:t>
      </w:r>
    </w:p>
    <w:p w:rsidR="008369D1" w:rsidRPr="008369D1" w:rsidRDefault="008369D1" w:rsidP="00805F9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 New Roman" w:hAnsi="Times New Roman"/>
        </w:rPr>
      </w:pPr>
      <w:r w:rsidRPr="008369D1">
        <w:rPr>
          <w:rFonts w:ascii="Times New Roman" w:hAnsi="Times New Roman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8369D1" w:rsidRPr="008369D1" w:rsidRDefault="008369D1" w:rsidP="00805F9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 New Roman" w:hAnsi="Times New Roman"/>
        </w:rPr>
      </w:pPr>
      <w:r w:rsidRPr="008369D1">
        <w:rPr>
          <w:rFonts w:ascii="Times New Roman" w:hAnsi="Times New Roman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8369D1" w:rsidRPr="008369D1" w:rsidRDefault="008369D1" w:rsidP="00805F9E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/>
        </w:rPr>
      </w:pPr>
      <w:r w:rsidRPr="008369D1">
        <w:rPr>
          <w:rFonts w:ascii="Times New Roman" w:hAnsi="Times New Roman"/>
        </w:rPr>
        <w:t xml:space="preserve">К </w:t>
      </w:r>
      <w:proofErr w:type="spellStart"/>
      <w:r w:rsidRPr="008369D1">
        <w:rPr>
          <w:rFonts w:ascii="Times New Roman" w:hAnsi="Times New Roman"/>
          <w:b/>
        </w:rPr>
        <w:t>метапредметным</w:t>
      </w:r>
      <w:proofErr w:type="spellEnd"/>
      <w:r w:rsidRPr="008369D1">
        <w:rPr>
          <w:rFonts w:ascii="Times New Roman" w:hAnsi="Times New Roman"/>
          <w:b/>
        </w:rPr>
        <w:t xml:space="preserve"> результатам </w:t>
      </w:r>
      <w:r w:rsidRPr="008369D1">
        <w:rPr>
          <w:rFonts w:ascii="Times New Roman" w:hAnsi="Times New Roman"/>
        </w:rPr>
        <w:t>обучения родному языку относя</w:t>
      </w:r>
      <w:r w:rsidRPr="008369D1">
        <w:rPr>
          <w:rFonts w:ascii="Times New Roman" w:hAnsi="Times New Roman"/>
          <w:lang w:val="tt-RU"/>
        </w:rPr>
        <w:t>т</w:t>
      </w:r>
      <w:proofErr w:type="spellStart"/>
      <w:r w:rsidRPr="008369D1">
        <w:rPr>
          <w:rFonts w:ascii="Times New Roman" w:hAnsi="Times New Roman"/>
        </w:rPr>
        <w:t>ся</w:t>
      </w:r>
      <w:proofErr w:type="spellEnd"/>
      <w:r w:rsidRPr="008369D1">
        <w:rPr>
          <w:rFonts w:ascii="Times New Roman" w:hAnsi="Times New Roman"/>
        </w:rPr>
        <w:t xml:space="preserve">: </w:t>
      </w:r>
    </w:p>
    <w:p w:rsidR="008369D1" w:rsidRPr="008369D1" w:rsidRDefault="008369D1" w:rsidP="00805F9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 New Roman" w:hAnsi="Times New Roman"/>
          <w:kern w:val="2"/>
        </w:rPr>
      </w:pPr>
      <w:r w:rsidRPr="008369D1">
        <w:rPr>
          <w:rFonts w:ascii="Times New Roman" w:hAnsi="Times New Roman"/>
          <w:bCs/>
          <w:lang w:val="tt-RU"/>
        </w:rPr>
        <w:t>умение</w:t>
      </w:r>
      <w:r w:rsidRPr="008369D1">
        <w:rPr>
          <w:rFonts w:ascii="Times New Roman" w:hAnsi="Times New Roman"/>
          <w:bCs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8369D1" w:rsidRPr="008369D1" w:rsidRDefault="008369D1" w:rsidP="00805F9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ascii="Times New Roman" w:hAnsi="Times New Roman"/>
          <w:kern w:val="2"/>
        </w:rPr>
      </w:pPr>
      <w:r w:rsidRPr="008369D1">
        <w:rPr>
          <w:rFonts w:ascii="Times New Roman" w:hAnsi="Times New Roman"/>
          <w:bCs/>
        </w:rPr>
        <w:t>владение культурой активного использования словарей и других поисковых систем;</w:t>
      </w:r>
    </w:p>
    <w:p w:rsidR="008369D1" w:rsidRPr="008369D1" w:rsidRDefault="008369D1" w:rsidP="00805F9E">
      <w:pPr>
        <w:spacing w:line="276" w:lineRule="auto"/>
        <w:ind w:firstLine="567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8369D1" w:rsidRPr="008369D1" w:rsidRDefault="008369D1" w:rsidP="00805F9E">
      <w:pPr>
        <w:spacing w:line="276" w:lineRule="auto"/>
        <w:ind w:firstLine="567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>умение оценивать качество работы, опираясь на определенные критерии;</w:t>
      </w:r>
    </w:p>
    <w:p w:rsidR="008369D1" w:rsidRPr="008369D1" w:rsidRDefault="008369D1" w:rsidP="00805F9E">
      <w:pPr>
        <w:spacing w:line="276" w:lineRule="auto"/>
        <w:ind w:firstLine="567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>умение анализировать и понимать причины удач и неудач в учебе;</w:t>
      </w:r>
    </w:p>
    <w:p w:rsidR="008369D1" w:rsidRPr="008369D1" w:rsidRDefault="008369D1" w:rsidP="00805F9E">
      <w:pPr>
        <w:spacing w:line="276" w:lineRule="auto"/>
        <w:ind w:firstLine="567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bCs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8369D1" w:rsidRPr="008369D1" w:rsidRDefault="008369D1" w:rsidP="00805F9E">
      <w:pPr>
        <w:spacing w:line="276" w:lineRule="auto"/>
        <w:ind w:firstLine="567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bCs/>
        </w:rPr>
        <w:t>компетентность в области использования информационно-коммуникационных технологий.</w:t>
      </w:r>
    </w:p>
    <w:p w:rsidR="008369D1" w:rsidRPr="008369D1" w:rsidRDefault="008369D1" w:rsidP="00805F9E">
      <w:pPr>
        <w:spacing w:line="276" w:lineRule="auto"/>
        <w:ind w:firstLine="709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 xml:space="preserve">К </w:t>
      </w:r>
      <w:r w:rsidRPr="008369D1">
        <w:rPr>
          <w:rFonts w:ascii="Times New Roman" w:hAnsi="Times New Roman"/>
          <w:b/>
          <w:lang w:val="tt-RU"/>
        </w:rPr>
        <w:t>предметным результатам</w:t>
      </w:r>
      <w:r w:rsidRPr="008369D1">
        <w:rPr>
          <w:rFonts w:ascii="Times New Roman" w:hAnsi="Times New Roman"/>
          <w:lang w:val="tt-RU"/>
        </w:rPr>
        <w:t xml:space="preserve"> обучения родному языку в 5 классе относятся:</w:t>
      </w:r>
    </w:p>
    <w:p w:rsidR="008369D1" w:rsidRPr="008369D1" w:rsidRDefault="008369D1" w:rsidP="00805F9E">
      <w:pPr>
        <w:spacing w:line="276" w:lineRule="auto"/>
        <w:ind w:firstLine="709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8369D1" w:rsidRPr="008369D1" w:rsidRDefault="008369D1" w:rsidP="00805F9E">
      <w:pPr>
        <w:spacing w:line="276" w:lineRule="auto"/>
        <w:ind w:firstLine="709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lastRenderedPageBreak/>
        <w:t>использование коммуникативно-эстетических возможностей родного языка;</w:t>
      </w:r>
    </w:p>
    <w:p w:rsidR="008369D1" w:rsidRPr="008369D1" w:rsidRDefault="008369D1" w:rsidP="00805F9E">
      <w:pPr>
        <w:spacing w:line="276" w:lineRule="auto"/>
        <w:ind w:firstLine="709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 xml:space="preserve">расширение и систематизацию научных знаний о родном языке; осознание взаимосвязи его уровней и единиц; </w:t>
      </w:r>
    </w:p>
    <w:p w:rsidR="008369D1" w:rsidRPr="008369D1" w:rsidRDefault="008369D1" w:rsidP="00805F9E">
      <w:pPr>
        <w:spacing w:line="276" w:lineRule="auto"/>
        <w:ind w:firstLine="709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>формирование навыков проведения многоаспектного анализа текста;</w:t>
      </w:r>
    </w:p>
    <w:p w:rsidR="008369D1" w:rsidRPr="008369D1" w:rsidRDefault="008369D1" w:rsidP="00805F9E">
      <w:pPr>
        <w:spacing w:line="276" w:lineRule="auto"/>
        <w:ind w:firstLine="709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8369D1" w:rsidRPr="008369D1" w:rsidRDefault="008369D1" w:rsidP="00805F9E">
      <w:pPr>
        <w:spacing w:line="276" w:lineRule="auto"/>
        <w:ind w:firstLine="709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369D1" w:rsidRPr="008369D1" w:rsidRDefault="008369D1" w:rsidP="00805F9E">
      <w:pPr>
        <w:spacing w:line="276" w:lineRule="auto"/>
        <w:ind w:firstLine="709"/>
        <w:jc w:val="both"/>
        <w:rPr>
          <w:rFonts w:ascii="Times New Roman" w:hAnsi="Times New Roman"/>
          <w:lang w:val="tt-RU"/>
        </w:rPr>
      </w:pPr>
      <w:r w:rsidRPr="008369D1">
        <w:rPr>
          <w:rFonts w:ascii="Times New Roman" w:hAnsi="Times New Roman"/>
          <w:lang w:val="tt-RU"/>
        </w:rPr>
        <w:t>формирование ответственности за языковую культуру как общечеловеческую ценность.</w:t>
      </w:r>
    </w:p>
    <w:p w:rsidR="00F502A7" w:rsidRDefault="00F502A7" w:rsidP="00F502A7">
      <w:r>
        <w:t xml:space="preserve">                                                                             </w:t>
      </w:r>
      <w:r>
        <w:rPr>
          <w:b/>
        </w:rPr>
        <w:t>Функциональная грамотность.</w:t>
      </w:r>
    </w:p>
    <w:p w:rsidR="00F502A7" w:rsidRDefault="00F502A7" w:rsidP="00F502A7">
      <w:r>
        <w:rPr>
          <w:b/>
        </w:rPr>
        <w:t>1</w:t>
      </w:r>
      <w:proofErr w:type="gramStart"/>
      <w:r>
        <w:rPr>
          <w:b/>
        </w:rPr>
        <w:t xml:space="preserve"> У</w:t>
      </w:r>
      <w:proofErr w:type="gramEnd"/>
      <w:r>
        <w:rPr>
          <w:b/>
        </w:rPr>
        <w:t xml:space="preserve">меть </w:t>
      </w:r>
      <w:r>
        <w:t>применить извлеченную из текста информацию для решения разного рода проблем</w:t>
      </w:r>
    </w:p>
    <w:p w:rsidR="00F502A7" w:rsidRDefault="00F502A7" w:rsidP="00F502A7">
      <w:r>
        <w:t>2. Быть готовым  взаимодействовать с окружающим миром, иметь  уверенную адаптацию.</w:t>
      </w:r>
    </w:p>
    <w:p w:rsidR="00F502A7" w:rsidRDefault="00F502A7" w:rsidP="00F502A7">
      <w:r>
        <w:t>3. Уметь  самостоятельно решать учебные и житейские задачи.</w:t>
      </w:r>
    </w:p>
    <w:p w:rsidR="00F502A7" w:rsidRDefault="00F502A7" w:rsidP="00F502A7">
      <w:r>
        <w:t>4. Уметь  строить отношения в малой социальной группе, в частности — в школьном классе.</w:t>
      </w:r>
    </w:p>
    <w:p w:rsidR="00F502A7" w:rsidRDefault="00F502A7" w:rsidP="00F502A7">
      <w:r>
        <w:t xml:space="preserve">5. Владеть навыками рефлексии,  уметь посмотреть на себя со стороны, оценить свою работу. </w:t>
      </w:r>
    </w:p>
    <w:p w:rsidR="008369D1" w:rsidRPr="008369D1" w:rsidRDefault="008369D1" w:rsidP="00805F9E">
      <w:pPr>
        <w:spacing w:line="276" w:lineRule="auto"/>
        <w:rPr>
          <w:rFonts w:ascii="Times New Roman" w:hAnsi="Times New Roman"/>
          <w:lang w:eastAsia="ru-RU"/>
        </w:rPr>
      </w:pPr>
    </w:p>
    <w:p w:rsidR="007755BB" w:rsidRPr="008369D1" w:rsidRDefault="00B45E95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                                                          </w:t>
      </w:r>
      <w:r w:rsidR="007755BB" w:rsidRPr="008369D1">
        <w:rPr>
          <w:rFonts w:ascii="Times New Roman" w:eastAsia="Times New Roman" w:hAnsi="Times New Roman"/>
          <w:b/>
          <w:lang w:eastAsia="ru-RU"/>
        </w:rPr>
        <w:t>Содержание учебного предмета</w:t>
      </w:r>
    </w:p>
    <w:p w:rsidR="007755BB" w:rsidRPr="008369D1" w:rsidRDefault="007755BB" w:rsidP="00805F9E">
      <w:pPr>
        <w:spacing w:line="276" w:lineRule="auto"/>
        <w:rPr>
          <w:rFonts w:ascii="Times New Roman" w:eastAsia="Times New Roman" w:hAnsi="Times New Roman"/>
          <w:b/>
          <w:lang w:eastAsia="ru-RU"/>
        </w:rPr>
      </w:pPr>
    </w:p>
    <w:p w:rsidR="007755BB" w:rsidRPr="008369D1" w:rsidRDefault="007755BB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 xml:space="preserve">Раздел 1. Язык и культура </w:t>
      </w:r>
      <w:r w:rsidR="00AC0993" w:rsidRPr="008369D1">
        <w:rPr>
          <w:rFonts w:ascii="Times New Roman" w:eastAsia="Times New Roman" w:hAnsi="Times New Roman"/>
          <w:lang w:eastAsia="ru-RU"/>
        </w:rPr>
        <w:t>(6</w:t>
      </w:r>
      <w:r w:rsidRPr="008369D1">
        <w:rPr>
          <w:rFonts w:ascii="Times New Roman" w:eastAsia="Times New Roman" w:hAnsi="Times New Roman"/>
          <w:lang w:eastAsia="ru-RU"/>
        </w:rPr>
        <w:t xml:space="preserve"> ч)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 п.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</w:t>
      </w:r>
      <w:proofErr w:type="spellStart"/>
      <w:r w:rsidRPr="008369D1">
        <w:rPr>
          <w:rFonts w:ascii="Times New Roman" w:eastAsia="Times New Roman" w:hAnsi="Times New Roman"/>
          <w:lang w:eastAsia="ru-RU"/>
        </w:rPr>
        <w:t>неологический</w:t>
      </w:r>
      <w:proofErr w:type="spellEnd"/>
      <w:r w:rsidRPr="008369D1">
        <w:rPr>
          <w:rFonts w:ascii="Times New Roman" w:eastAsia="Times New Roman" w:hAnsi="Times New Roman"/>
          <w:lang w:eastAsia="ru-RU"/>
        </w:rPr>
        <w:t xml:space="preserve"> бум» — рождение новых слов, изменение значений и переосмысление имеющихся в языке слов, их стилистическая переоценка, активизация процесса заимствования иноязычных слов.</w:t>
      </w:r>
    </w:p>
    <w:p w:rsidR="00805F9E" w:rsidRDefault="00805F9E" w:rsidP="00805F9E">
      <w:pPr>
        <w:spacing w:line="276" w:lineRule="auto"/>
        <w:ind w:left="960"/>
        <w:rPr>
          <w:rFonts w:ascii="Times New Roman" w:eastAsia="Times New Roman" w:hAnsi="Times New Roman"/>
          <w:lang w:eastAsia="ru-RU"/>
        </w:rPr>
      </w:pPr>
    </w:p>
    <w:p w:rsidR="007755BB" w:rsidRPr="008369D1" w:rsidRDefault="007755BB" w:rsidP="00805F9E">
      <w:pPr>
        <w:spacing w:line="276" w:lineRule="auto"/>
        <w:ind w:left="960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Раздел 2. Культу</w:t>
      </w:r>
      <w:r w:rsidR="00AC0993" w:rsidRPr="008369D1">
        <w:rPr>
          <w:rFonts w:ascii="Times New Roman" w:eastAsia="Times New Roman" w:hAnsi="Times New Roman"/>
          <w:lang w:eastAsia="ru-RU"/>
        </w:rPr>
        <w:t>ра речи (6</w:t>
      </w:r>
      <w:r w:rsidRPr="008369D1">
        <w:rPr>
          <w:rFonts w:ascii="Times New Roman" w:eastAsia="Times New Roman" w:hAnsi="Times New Roman"/>
          <w:lang w:eastAsia="ru-RU"/>
        </w:rPr>
        <w:t xml:space="preserve"> ч)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Основные орфоэпические нормы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7755BB" w:rsidRPr="008369D1" w:rsidRDefault="007755BB" w:rsidP="00805F9E">
      <w:pPr>
        <w:spacing w:line="276" w:lineRule="auto"/>
        <w:ind w:right="100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Нарушение орфоэпической нормы как художественный прием.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bookmarkStart w:id="1" w:name="page5"/>
      <w:bookmarkEnd w:id="1"/>
      <w:r w:rsidRPr="008369D1">
        <w:rPr>
          <w:rFonts w:ascii="Times New Roman" w:eastAsia="Times New Roman" w:hAnsi="Times New Roman"/>
          <w:lang w:eastAsia="ru-RU"/>
        </w:rPr>
        <w:t xml:space="preserve">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</w:t>
      </w:r>
      <w:r w:rsidR="00346982">
        <w:rPr>
          <w:rFonts w:ascii="Times New Roman" w:eastAsia="Times New Roman" w:hAnsi="Times New Roman"/>
          <w:lang w:eastAsia="ru-RU"/>
        </w:rPr>
        <w:t>Т</w:t>
      </w:r>
      <w:r w:rsidRPr="008369D1">
        <w:rPr>
          <w:rFonts w:ascii="Times New Roman" w:eastAsia="Times New Roman" w:hAnsi="Times New Roman"/>
          <w:lang w:eastAsia="ru-RU"/>
        </w:rPr>
        <w:t xml:space="preserve">ипичные </w:t>
      </w:r>
      <w:proofErr w:type="gramStart"/>
      <w:r w:rsidRPr="008369D1">
        <w:rPr>
          <w:rFonts w:ascii="Times New Roman" w:eastAsia="Times New Roman" w:hAnsi="Times New Roman"/>
          <w:lang w:eastAsia="ru-RU"/>
        </w:rPr>
        <w:t>ошибки</w:t>
      </w:r>
      <w:proofErr w:type="gramEnd"/>
      <w:r w:rsidRPr="008369D1">
        <w:rPr>
          <w:rFonts w:ascii="Times New Roman" w:eastAsia="Times New Roman" w:hAnsi="Times New Roman"/>
          <w:lang w:eastAsia="ru-RU"/>
        </w:rPr>
        <w:t>‚ связанные с нарушением лексической сочетаемости.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Речевая избыточность и точность</w:t>
      </w:r>
      <w:proofErr w:type="gramStart"/>
      <w:r w:rsidRPr="008369D1">
        <w:rPr>
          <w:rFonts w:ascii="Times New Roman" w:eastAsia="Times New Roman" w:hAnsi="Times New Roman"/>
          <w:lang w:eastAsia="ru-RU"/>
        </w:rPr>
        <w:t>.</w:t>
      </w:r>
      <w:proofErr w:type="gramEnd"/>
      <w:r w:rsidRPr="008369D1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="00346982">
        <w:rPr>
          <w:rFonts w:ascii="Times New Roman" w:eastAsia="Times New Roman" w:hAnsi="Times New Roman"/>
          <w:lang w:eastAsia="ru-RU"/>
        </w:rPr>
        <w:t>т</w:t>
      </w:r>
      <w:proofErr w:type="gramEnd"/>
      <w:r w:rsidRPr="008369D1">
        <w:rPr>
          <w:rFonts w:ascii="Times New Roman" w:eastAsia="Times New Roman" w:hAnsi="Times New Roman"/>
          <w:lang w:eastAsia="ru-RU"/>
        </w:rPr>
        <w:t xml:space="preserve">автология. Плеоназм. </w:t>
      </w:r>
      <w:r w:rsidR="00346982">
        <w:rPr>
          <w:rFonts w:ascii="Times New Roman" w:eastAsia="Times New Roman" w:hAnsi="Times New Roman"/>
          <w:lang w:eastAsia="ru-RU"/>
        </w:rPr>
        <w:t>Т</w:t>
      </w:r>
      <w:r w:rsidRPr="008369D1">
        <w:rPr>
          <w:rFonts w:ascii="Times New Roman" w:eastAsia="Times New Roman" w:hAnsi="Times New Roman"/>
          <w:lang w:eastAsia="ru-RU"/>
        </w:rPr>
        <w:t xml:space="preserve">ипичные </w:t>
      </w:r>
      <w:proofErr w:type="gramStart"/>
      <w:r w:rsidRPr="008369D1">
        <w:rPr>
          <w:rFonts w:ascii="Times New Roman" w:eastAsia="Times New Roman" w:hAnsi="Times New Roman"/>
          <w:lang w:eastAsia="ru-RU"/>
        </w:rPr>
        <w:t>ошибки</w:t>
      </w:r>
      <w:proofErr w:type="gramEnd"/>
      <w:r w:rsidRPr="008369D1">
        <w:rPr>
          <w:rFonts w:ascii="Times New Roman" w:eastAsia="Times New Roman" w:hAnsi="Times New Roman"/>
          <w:lang w:eastAsia="ru-RU"/>
        </w:rPr>
        <w:t>‚ связанные с речевой избыточностью.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lastRenderedPageBreak/>
        <w:t>Современные толковые словари. Отражение вариантов лексической нормы в современных словарях. Словарные пометы.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 xml:space="preserve">Основные грамматические нормы современного русского литературного языка. Типичные грамматические ошибки. </w:t>
      </w:r>
      <w:proofErr w:type="gramStart"/>
      <w:r w:rsidRPr="008369D1">
        <w:rPr>
          <w:rFonts w:ascii="Times New Roman" w:eastAsia="Times New Roman" w:hAnsi="Times New Roman"/>
          <w:lang w:eastAsia="ru-RU"/>
        </w:rPr>
        <w:t xml:space="preserve">Управление: управление предлогов </w:t>
      </w:r>
      <w:r w:rsidRPr="008369D1">
        <w:rPr>
          <w:rFonts w:ascii="Times New Roman" w:eastAsia="Times New Roman" w:hAnsi="Times New Roman"/>
          <w:i/>
          <w:lang w:eastAsia="ru-RU"/>
        </w:rPr>
        <w:t>благодаря,</w:t>
      </w:r>
      <w:r w:rsidR="00346982">
        <w:rPr>
          <w:rFonts w:ascii="Times New Roman" w:eastAsia="Times New Roman" w:hAnsi="Times New Roman"/>
          <w:i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согласно,</w:t>
      </w:r>
      <w:r w:rsidR="00346982">
        <w:rPr>
          <w:rFonts w:ascii="Times New Roman" w:eastAsia="Times New Roman" w:hAnsi="Times New Roman"/>
          <w:i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вопреки</w:t>
      </w:r>
      <w:r w:rsidRPr="008369D1">
        <w:rPr>
          <w:rFonts w:ascii="Times New Roman" w:eastAsia="Times New Roman" w:hAnsi="Times New Roman"/>
          <w:lang w:eastAsia="ru-RU"/>
        </w:rPr>
        <w:t xml:space="preserve">; предлога </w:t>
      </w:r>
      <w:r w:rsidRPr="008369D1">
        <w:rPr>
          <w:rFonts w:ascii="Times New Roman" w:eastAsia="Times New Roman" w:hAnsi="Times New Roman"/>
          <w:i/>
          <w:lang w:eastAsia="ru-RU"/>
        </w:rPr>
        <w:t>по</w:t>
      </w:r>
      <w:r w:rsidRPr="008369D1">
        <w:rPr>
          <w:rFonts w:ascii="Times New Roman" w:eastAsia="Times New Roman" w:hAnsi="Times New Roman"/>
          <w:lang w:eastAsia="ru-RU"/>
        </w:rPr>
        <w:t xml:space="preserve"> с количественными числительными в словосочетаниях с распределительным значением (</w:t>
      </w:r>
      <w:r w:rsidRPr="008369D1">
        <w:rPr>
          <w:rFonts w:ascii="Times New Roman" w:eastAsia="Times New Roman" w:hAnsi="Times New Roman"/>
          <w:i/>
          <w:lang w:eastAsia="ru-RU"/>
        </w:rPr>
        <w:t>по пять груш—по пяти груш</w:t>
      </w:r>
      <w:r w:rsidRPr="008369D1">
        <w:rPr>
          <w:rFonts w:ascii="Times New Roman" w:eastAsia="Times New Roman" w:hAnsi="Times New Roman"/>
          <w:lang w:eastAsia="ru-RU"/>
        </w:rPr>
        <w:t>).</w:t>
      </w:r>
      <w:proofErr w:type="gramEnd"/>
      <w:r w:rsidRPr="008369D1">
        <w:rPr>
          <w:rFonts w:ascii="Times New Roman" w:eastAsia="Times New Roman" w:hAnsi="Times New Roman"/>
          <w:lang w:eastAsia="ru-RU"/>
        </w:rPr>
        <w:t xml:space="preserve"> Правильное построение словосочетаний по типу управления (</w:t>
      </w:r>
      <w:r w:rsidRPr="008369D1">
        <w:rPr>
          <w:rFonts w:ascii="Times New Roman" w:eastAsia="Times New Roman" w:hAnsi="Times New Roman"/>
          <w:i/>
          <w:lang w:eastAsia="ru-RU"/>
        </w:rPr>
        <w:t>отзыв о книге—рецензия на книгу,</w:t>
      </w:r>
      <w:r w:rsidR="00346982">
        <w:rPr>
          <w:rFonts w:ascii="Times New Roman" w:eastAsia="Times New Roman" w:hAnsi="Times New Roman"/>
          <w:i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обидеться на слово — обижен словами</w:t>
      </w:r>
      <w:r w:rsidRPr="008369D1">
        <w:rPr>
          <w:rFonts w:ascii="Times New Roman" w:eastAsia="Times New Roman" w:hAnsi="Times New Roman"/>
          <w:lang w:eastAsia="ru-RU"/>
        </w:rPr>
        <w:t>)</w:t>
      </w:r>
      <w:proofErr w:type="gramStart"/>
      <w:r w:rsidRPr="008369D1">
        <w:rPr>
          <w:rFonts w:ascii="Times New Roman" w:eastAsia="Times New Roman" w:hAnsi="Times New Roman"/>
          <w:lang w:eastAsia="ru-RU"/>
        </w:rPr>
        <w:t>.П</w:t>
      </w:r>
      <w:proofErr w:type="gramEnd"/>
      <w:r w:rsidRPr="008369D1">
        <w:rPr>
          <w:rFonts w:ascii="Times New Roman" w:eastAsia="Times New Roman" w:hAnsi="Times New Roman"/>
          <w:lang w:eastAsia="ru-RU"/>
        </w:rPr>
        <w:t>равильное употребление</w:t>
      </w:r>
      <w:r w:rsidR="00346982">
        <w:rPr>
          <w:rFonts w:ascii="Times New Roman" w:eastAsia="Times New Roman" w:hAnsi="Times New Roman"/>
          <w:lang w:eastAsia="ru-RU"/>
        </w:rPr>
        <w:t xml:space="preserve"> </w:t>
      </w:r>
      <w:r w:rsidRPr="008369D1">
        <w:rPr>
          <w:rFonts w:ascii="Times New Roman" w:eastAsia="Times New Roman" w:hAnsi="Times New Roman"/>
          <w:lang w:eastAsia="ru-RU"/>
        </w:rPr>
        <w:t xml:space="preserve">предлогов </w:t>
      </w:r>
      <w:r w:rsidRPr="008369D1">
        <w:rPr>
          <w:rFonts w:ascii="Times New Roman" w:eastAsia="Times New Roman" w:hAnsi="Times New Roman"/>
          <w:i/>
          <w:lang w:eastAsia="ru-RU"/>
        </w:rPr>
        <w:t>о‚</w:t>
      </w:r>
      <w:r w:rsidR="00346982">
        <w:rPr>
          <w:rFonts w:ascii="Times New Roman" w:eastAsia="Times New Roman" w:hAnsi="Times New Roman"/>
          <w:i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по‚</w:t>
      </w:r>
      <w:r w:rsidR="00346982">
        <w:rPr>
          <w:rFonts w:ascii="Times New Roman" w:eastAsia="Times New Roman" w:hAnsi="Times New Roman"/>
          <w:i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из‚</w:t>
      </w:r>
      <w:r w:rsidR="00346982">
        <w:rPr>
          <w:rFonts w:ascii="Times New Roman" w:eastAsia="Times New Roman" w:hAnsi="Times New Roman"/>
          <w:i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с</w:t>
      </w:r>
      <w:r w:rsidRPr="008369D1">
        <w:rPr>
          <w:rFonts w:ascii="Times New Roman" w:eastAsia="Times New Roman" w:hAnsi="Times New Roman"/>
          <w:lang w:eastAsia="ru-RU"/>
        </w:rPr>
        <w:t xml:space="preserve"> в составе словосочетания (</w:t>
      </w:r>
      <w:r w:rsidRPr="008369D1">
        <w:rPr>
          <w:rFonts w:ascii="Times New Roman" w:eastAsia="Times New Roman" w:hAnsi="Times New Roman"/>
          <w:i/>
          <w:lang w:eastAsia="ru-RU"/>
        </w:rPr>
        <w:t>приехать из Москвы—приехать с Урала</w:t>
      </w:r>
      <w:r w:rsidRPr="008369D1">
        <w:rPr>
          <w:rFonts w:ascii="Times New Roman" w:eastAsia="Times New Roman" w:hAnsi="Times New Roman"/>
          <w:lang w:eastAsia="ru-RU"/>
        </w:rPr>
        <w:t>)</w:t>
      </w:r>
      <w:r w:rsidRPr="008369D1">
        <w:rPr>
          <w:rFonts w:ascii="Times New Roman" w:eastAsia="Times New Roman" w:hAnsi="Times New Roman"/>
          <w:i/>
          <w:lang w:eastAsia="ru-RU"/>
        </w:rPr>
        <w:t xml:space="preserve">. </w:t>
      </w:r>
      <w:r w:rsidRPr="008369D1">
        <w:rPr>
          <w:rFonts w:ascii="Times New Roman" w:eastAsia="Times New Roman" w:hAnsi="Times New Roman"/>
          <w:lang w:eastAsia="ru-RU"/>
        </w:rPr>
        <w:t>Нагромождение одних и тех же падежных форм,</w:t>
      </w:r>
      <w:r w:rsidR="00346982">
        <w:rPr>
          <w:rFonts w:ascii="Times New Roman" w:eastAsia="Times New Roman" w:hAnsi="Times New Roman"/>
          <w:lang w:eastAsia="ru-RU"/>
        </w:rPr>
        <w:t xml:space="preserve"> </w:t>
      </w:r>
      <w:r w:rsidRPr="008369D1">
        <w:rPr>
          <w:rFonts w:ascii="Times New Roman" w:eastAsia="Times New Roman" w:hAnsi="Times New Roman"/>
          <w:lang w:eastAsia="ru-RU"/>
        </w:rPr>
        <w:t>в</w:t>
      </w:r>
      <w:r w:rsidR="00346982">
        <w:rPr>
          <w:rFonts w:ascii="Times New Roman" w:eastAsia="Times New Roman" w:hAnsi="Times New Roman"/>
          <w:lang w:eastAsia="ru-RU"/>
        </w:rPr>
        <w:t xml:space="preserve"> </w:t>
      </w:r>
      <w:r w:rsidRPr="008369D1">
        <w:rPr>
          <w:rFonts w:ascii="Times New Roman" w:eastAsia="Times New Roman" w:hAnsi="Times New Roman"/>
          <w:lang w:eastAsia="ru-RU"/>
        </w:rPr>
        <w:t>частности форм родительного и творительного падежей.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Нормы употребления причастных и деепричастных оборотов‚ предложений с косвенной речью.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Типичные ошибки в построении сложных предложений: постановка рядом двух однозначных союзов (</w:t>
      </w:r>
      <w:r w:rsidRPr="008369D1">
        <w:rPr>
          <w:rFonts w:ascii="Times New Roman" w:eastAsia="Times New Roman" w:hAnsi="Times New Roman"/>
          <w:i/>
          <w:lang w:eastAsia="ru-RU"/>
        </w:rPr>
        <w:t>но</w:t>
      </w:r>
      <w:r w:rsidRPr="008369D1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8369D1">
        <w:rPr>
          <w:rFonts w:ascii="Times New Roman" w:eastAsia="Times New Roman" w:hAnsi="Times New Roman"/>
          <w:lang w:eastAsia="ru-RU"/>
        </w:rPr>
        <w:t>и</w:t>
      </w:r>
      <w:proofErr w:type="gramEnd"/>
      <w:r w:rsidRPr="008369D1">
        <w:rPr>
          <w:rFonts w:ascii="Times New Roman" w:eastAsia="Times New Roman" w:hAnsi="Times New Roman"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однако,</w:t>
      </w:r>
      <w:r w:rsidR="00346982">
        <w:rPr>
          <w:rFonts w:ascii="Times New Roman" w:eastAsia="Times New Roman" w:hAnsi="Times New Roman"/>
          <w:i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что</w:t>
      </w:r>
      <w:r w:rsidRPr="008369D1">
        <w:rPr>
          <w:rFonts w:ascii="Times New Roman" w:eastAsia="Times New Roman" w:hAnsi="Times New Roman"/>
          <w:lang w:eastAsia="ru-RU"/>
        </w:rPr>
        <w:t xml:space="preserve"> и </w:t>
      </w:r>
      <w:r w:rsidRPr="008369D1">
        <w:rPr>
          <w:rFonts w:ascii="Times New Roman" w:eastAsia="Times New Roman" w:hAnsi="Times New Roman"/>
          <w:i/>
          <w:lang w:eastAsia="ru-RU"/>
        </w:rPr>
        <w:t>будто,</w:t>
      </w:r>
      <w:r w:rsidR="00346982">
        <w:rPr>
          <w:rFonts w:ascii="Times New Roman" w:eastAsia="Times New Roman" w:hAnsi="Times New Roman"/>
          <w:i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что</w:t>
      </w:r>
      <w:r w:rsidRPr="008369D1">
        <w:rPr>
          <w:rFonts w:ascii="Times New Roman" w:eastAsia="Times New Roman" w:hAnsi="Times New Roman"/>
          <w:lang w:eastAsia="ru-RU"/>
        </w:rPr>
        <w:t xml:space="preserve"> и </w:t>
      </w:r>
      <w:r w:rsidRPr="008369D1">
        <w:rPr>
          <w:rFonts w:ascii="Times New Roman" w:eastAsia="Times New Roman" w:hAnsi="Times New Roman"/>
          <w:i/>
          <w:lang w:eastAsia="ru-RU"/>
        </w:rPr>
        <w:t>как</w:t>
      </w:r>
      <w:r w:rsidR="00346982">
        <w:rPr>
          <w:rFonts w:ascii="Times New Roman" w:eastAsia="Times New Roman" w:hAnsi="Times New Roman"/>
          <w:i/>
          <w:lang w:eastAsia="ru-RU"/>
        </w:rPr>
        <w:t xml:space="preserve"> </w:t>
      </w:r>
      <w:r w:rsidRPr="008369D1">
        <w:rPr>
          <w:rFonts w:ascii="Times New Roman" w:eastAsia="Times New Roman" w:hAnsi="Times New Roman"/>
          <w:i/>
          <w:lang w:eastAsia="ru-RU"/>
        </w:rPr>
        <w:t>будто</w:t>
      </w:r>
      <w:r w:rsidRPr="008369D1">
        <w:rPr>
          <w:rFonts w:ascii="Times New Roman" w:eastAsia="Times New Roman" w:hAnsi="Times New Roman"/>
          <w:lang w:eastAsia="ru-RU"/>
        </w:rPr>
        <w:t>)‚повторение частицы</w:t>
      </w:r>
      <w:r w:rsidRPr="008369D1">
        <w:rPr>
          <w:rFonts w:ascii="Times New Roman" w:eastAsia="Times New Roman" w:hAnsi="Times New Roman"/>
          <w:i/>
          <w:lang w:eastAsia="ru-RU"/>
        </w:rPr>
        <w:t xml:space="preserve"> бы </w:t>
      </w:r>
      <w:r w:rsidRPr="008369D1">
        <w:rPr>
          <w:rFonts w:ascii="Times New Roman" w:eastAsia="Times New Roman" w:hAnsi="Times New Roman"/>
          <w:lang w:eastAsia="ru-RU"/>
        </w:rPr>
        <w:t>в предложениях с союзами</w:t>
      </w:r>
      <w:r w:rsidRPr="008369D1">
        <w:rPr>
          <w:rFonts w:ascii="Times New Roman" w:eastAsia="Times New Roman" w:hAnsi="Times New Roman"/>
          <w:i/>
          <w:lang w:eastAsia="ru-RU"/>
        </w:rPr>
        <w:t xml:space="preserve"> чтобы </w:t>
      </w:r>
      <w:r w:rsidRPr="008369D1">
        <w:rPr>
          <w:rFonts w:ascii="Times New Roman" w:eastAsia="Times New Roman" w:hAnsi="Times New Roman"/>
          <w:lang w:eastAsia="ru-RU"/>
        </w:rPr>
        <w:t>и</w:t>
      </w:r>
      <w:r w:rsidRPr="008369D1">
        <w:rPr>
          <w:rFonts w:ascii="Times New Roman" w:eastAsia="Times New Roman" w:hAnsi="Times New Roman"/>
          <w:i/>
          <w:lang w:eastAsia="ru-RU"/>
        </w:rPr>
        <w:t xml:space="preserve"> если бы</w:t>
      </w:r>
      <w:r w:rsidRPr="008369D1">
        <w:rPr>
          <w:rFonts w:ascii="Times New Roman" w:eastAsia="Times New Roman" w:hAnsi="Times New Roman"/>
          <w:lang w:eastAsia="ru-RU"/>
        </w:rPr>
        <w:t>‚</w:t>
      </w:r>
      <w:r w:rsidR="00346982">
        <w:rPr>
          <w:rFonts w:ascii="Times New Roman" w:eastAsia="Times New Roman" w:hAnsi="Times New Roman"/>
          <w:lang w:eastAsia="ru-RU"/>
        </w:rPr>
        <w:t xml:space="preserve"> </w:t>
      </w:r>
      <w:r w:rsidRPr="008369D1">
        <w:rPr>
          <w:rFonts w:ascii="Times New Roman" w:eastAsia="Times New Roman" w:hAnsi="Times New Roman"/>
          <w:lang w:eastAsia="ru-RU"/>
        </w:rPr>
        <w:t>введение в сложное предложение лишних указательных местоимений.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Отражение вариантов грамматической нормы в современных грамматических словарях и справочниках. Словарные пометы.</w:t>
      </w:r>
      <w:bookmarkStart w:id="2" w:name="page6"/>
      <w:bookmarkEnd w:id="2"/>
      <w:r w:rsidR="00346982">
        <w:rPr>
          <w:rFonts w:ascii="Times New Roman" w:eastAsia="Times New Roman" w:hAnsi="Times New Roman"/>
          <w:lang w:eastAsia="ru-RU"/>
        </w:rPr>
        <w:t xml:space="preserve"> </w:t>
      </w:r>
      <w:r w:rsidRPr="008369D1">
        <w:rPr>
          <w:rFonts w:ascii="Times New Roman" w:eastAsia="Times New Roman" w:hAnsi="Times New Roman"/>
          <w:lang w:eastAsia="ru-RU"/>
        </w:rPr>
        <w:t>Речевой этикет</w:t>
      </w:r>
    </w:p>
    <w:p w:rsidR="007755BB" w:rsidRPr="008369D1" w:rsidRDefault="007755BB" w:rsidP="00805F9E">
      <w:pPr>
        <w:spacing w:line="276" w:lineRule="auto"/>
        <w:jc w:val="both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 xml:space="preserve">Этика и этикет в электронной среде общения. Понятие </w:t>
      </w:r>
      <w:proofErr w:type="spellStart"/>
      <w:r w:rsidRPr="008369D1">
        <w:rPr>
          <w:rFonts w:ascii="Times New Roman" w:eastAsia="Times New Roman" w:hAnsi="Times New Roman"/>
          <w:lang w:eastAsia="ru-RU"/>
        </w:rPr>
        <w:t>нетикета</w:t>
      </w:r>
      <w:proofErr w:type="spellEnd"/>
      <w:r w:rsidRPr="008369D1">
        <w:rPr>
          <w:rFonts w:ascii="Times New Roman" w:eastAsia="Times New Roman" w:hAnsi="Times New Roman"/>
          <w:lang w:eastAsia="ru-RU"/>
        </w:rPr>
        <w:t xml:space="preserve">. Этикет </w:t>
      </w:r>
      <w:proofErr w:type="spellStart"/>
      <w:proofErr w:type="gramStart"/>
      <w:r w:rsidRPr="008369D1">
        <w:rPr>
          <w:rFonts w:ascii="Times New Roman" w:eastAsia="Times New Roman" w:hAnsi="Times New Roman"/>
          <w:lang w:eastAsia="ru-RU"/>
        </w:rPr>
        <w:t>интернет-переписки</w:t>
      </w:r>
      <w:proofErr w:type="spellEnd"/>
      <w:proofErr w:type="gramEnd"/>
      <w:r w:rsidRPr="008369D1">
        <w:rPr>
          <w:rFonts w:ascii="Times New Roman" w:eastAsia="Times New Roman" w:hAnsi="Times New Roman"/>
          <w:lang w:eastAsia="ru-RU"/>
        </w:rPr>
        <w:t xml:space="preserve">. Этические нормы, правила этикета </w:t>
      </w:r>
      <w:proofErr w:type="spellStart"/>
      <w:proofErr w:type="gramStart"/>
      <w:r w:rsidRPr="008369D1">
        <w:rPr>
          <w:rFonts w:ascii="Times New Roman" w:eastAsia="Times New Roman" w:hAnsi="Times New Roman"/>
          <w:lang w:eastAsia="ru-RU"/>
        </w:rPr>
        <w:t>интернет-дискуссии</w:t>
      </w:r>
      <w:proofErr w:type="spellEnd"/>
      <w:proofErr w:type="gramEnd"/>
      <w:r w:rsidRPr="008369D1">
        <w:rPr>
          <w:rFonts w:ascii="Times New Roman" w:eastAsia="Times New Roman" w:hAnsi="Times New Roman"/>
          <w:lang w:eastAsia="ru-RU"/>
        </w:rPr>
        <w:t xml:space="preserve">, </w:t>
      </w:r>
      <w:proofErr w:type="spellStart"/>
      <w:r w:rsidRPr="008369D1">
        <w:rPr>
          <w:rFonts w:ascii="Times New Roman" w:eastAsia="Times New Roman" w:hAnsi="Times New Roman"/>
          <w:lang w:eastAsia="ru-RU"/>
        </w:rPr>
        <w:t>интернет-полемики</w:t>
      </w:r>
      <w:proofErr w:type="spellEnd"/>
      <w:r w:rsidRPr="008369D1">
        <w:rPr>
          <w:rFonts w:ascii="Times New Roman" w:eastAsia="Times New Roman" w:hAnsi="Times New Roman"/>
          <w:lang w:eastAsia="ru-RU"/>
        </w:rPr>
        <w:t>. Этикетное речевое поведение в ситуациях делового общения.</w:t>
      </w:r>
    </w:p>
    <w:p w:rsidR="00805F9E" w:rsidRDefault="00805F9E" w:rsidP="00805F9E">
      <w:pPr>
        <w:spacing w:line="276" w:lineRule="auto"/>
        <w:ind w:left="960"/>
        <w:rPr>
          <w:rFonts w:ascii="Times New Roman" w:eastAsia="Times New Roman" w:hAnsi="Times New Roman"/>
          <w:lang w:eastAsia="ru-RU"/>
        </w:rPr>
      </w:pPr>
    </w:p>
    <w:p w:rsidR="007755BB" w:rsidRPr="008369D1" w:rsidRDefault="007755BB" w:rsidP="00805F9E">
      <w:pPr>
        <w:spacing w:line="276" w:lineRule="auto"/>
        <w:ind w:left="960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Раздел 3. Речь. Речевая деятельность. Текст (5ч)</w:t>
      </w:r>
    </w:p>
    <w:p w:rsidR="007755BB" w:rsidRPr="008369D1" w:rsidRDefault="007755BB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Язык и речь. Виды речевой деятельности</w:t>
      </w:r>
    </w:p>
    <w:p w:rsidR="007755BB" w:rsidRPr="008369D1" w:rsidRDefault="007755BB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8369D1">
        <w:rPr>
          <w:rFonts w:ascii="Times New Roman" w:eastAsia="Times New Roman" w:hAnsi="Times New Roman"/>
          <w:lang w:eastAsia="ru-RU"/>
        </w:rPr>
        <w:t>дистантное</w:t>
      </w:r>
      <w:proofErr w:type="spellEnd"/>
      <w:r w:rsidRPr="008369D1">
        <w:rPr>
          <w:rFonts w:ascii="Times New Roman" w:eastAsia="Times New Roman" w:hAnsi="Times New Roman"/>
          <w:lang w:eastAsia="ru-RU"/>
        </w:rPr>
        <w:t xml:space="preserve"> общение.</w:t>
      </w:r>
    </w:p>
    <w:p w:rsidR="007755BB" w:rsidRPr="008369D1" w:rsidRDefault="007755BB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Текст как единица языка и речи</w:t>
      </w:r>
    </w:p>
    <w:p w:rsidR="007755BB" w:rsidRPr="008369D1" w:rsidRDefault="007755BB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Виды преобразования текстов: аннотация, конспект</w:t>
      </w:r>
      <w:proofErr w:type="gramStart"/>
      <w:r w:rsidRPr="008369D1">
        <w:rPr>
          <w:rFonts w:ascii="Times New Roman" w:eastAsia="Times New Roman" w:hAnsi="Times New Roman"/>
          <w:lang w:eastAsia="ru-RU"/>
        </w:rPr>
        <w:t>.</w:t>
      </w:r>
      <w:proofErr w:type="gramEnd"/>
      <w:r w:rsidRPr="008369D1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="00346982">
        <w:rPr>
          <w:rFonts w:ascii="Times New Roman" w:eastAsia="Times New Roman" w:hAnsi="Times New Roman"/>
          <w:lang w:eastAsia="ru-RU"/>
        </w:rPr>
        <w:t>и</w:t>
      </w:r>
      <w:proofErr w:type="gramEnd"/>
      <w:r w:rsidRPr="008369D1">
        <w:rPr>
          <w:rFonts w:ascii="Times New Roman" w:eastAsia="Times New Roman" w:hAnsi="Times New Roman"/>
          <w:lang w:eastAsia="ru-RU"/>
        </w:rPr>
        <w:t>спользование графиков, диаграмм, схем для представления информации.</w:t>
      </w:r>
    </w:p>
    <w:p w:rsidR="007755BB" w:rsidRPr="008369D1" w:rsidRDefault="007755BB" w:rsidP="00805F9E">
      <w:pPr>
        <w:spacing w:line="276" w:lineRule="auto"/>
        <w:ind w:right="3560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Функциональные разновидности языка Разговорная речь. Анекдот, шутка.</w:t>
      </w:r>
    </w:p>
    <w:p w:rsidR="007755BB" w:rsidRPr="008369D1" w:rsidRDefault="007755BB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Официально-деловой стиль. Деловое письмо, его структурные элементы и языковые особенности.</w:t>
      </w:r>
    </w:p>
    <w:p w:rsidR="007755BB" w:rsidRPr="008369D1" w:rsidRDefault="007755BB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Учебно-научный стиль. Доклад, сообщение. Речь оппонента на защите проекта.</w:t>
      </w:r>
    </w:p>
    <w:p w:rsidR="007755BB" w:rsidRPr="008369D1" w:rsidRDefault="007755BB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>Публицистический стиль. Проблемный очерк.</w:t>
      </w:r>
    </w:p>
    <w:p w:rsidR="005F6FEF" w:rsidRPr="008369D1" w:rsidRDefault="007755BB" w:rsidP="00805F9E">
      <w:pPr>
        <w:spacing w:line="276" w:lineRule="auto"/>
        <w:rPr>
          <w:rFonts w:ascii="Times New Roman" w:eastAsia="Times New Roman" w:hAnsi="Times New Roman"/>
          <w:lang w:eastAsia="ru-RU"/>
        </w:rPr>
      </w:pPr>
      <w:r w:rsidRPr="008369D1">
        <w:rPr>
          <w:rFonts w:ascii="Times New Roman" w:eastAsia="Times New Roman" w:hAnsi="Times New Roman"/>
          <w:lang w:eastAsia="ru-RU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8369D1">
        <w:rPr>
          <w:rFonts w:ascii="Times New Roman" w:eastAsia="Times New Roman" w:hAnsi="Times New Roman"/>
          <w:lang w:eastAsia="ru-RU"/>
        </w:rPr>
        <w:t>интертекст</w:t>
      </w:r>
      <w:proofErr w:type="spellEnd"/>
      <w:r w:rsidRPr="008369D1">
        <w:rPr>
          <w:rFonts w:ascii="Times New Roman" w:eastAsia="Times New Roman" w:hAnsi="Times New Roman"/>
          <w:lang w:eastAsia="ru-RU"/>
        </w:rPr>
        <w:t>.</w:t>
      </w:r>
      <w:r w:rsidR="005F6FEF" w:rsidRPr="008369D1">
        <w:rPr>
          <w:rFonts w:ascii="Times New Roman" w:eastAsia="Times New Roman" w:hAnsi="Times New Roman"/>
          <w:lang w:eastAsia="ru-RU"/>
        </w:rPr>
        <w:t xml:space="preserve"> Афоризмы. Прецедентные тексты.</w:t>
      </w:r>
    </w:p>
    <w:p w:rsidR="007755BB" w:rsidRPr="008369D1" w:rsidRDefault="007755BB" w:rsidP="00805F9E">
      <w:pPr>
        <w:spacing w:line="276" w:lineRule="auto"/>
        <w:rPr>
          <w:rFonts w:ascii="Times New Roman" w:eastAsia="Calibri" w:hAnsi="Times New Roman"/>
          <w:lang w:eastAsia="ru-RU"/>
        </w:rPr>
      </w:pPr>
    </w:p>
    <w:p w:rsidR="007755BB" w:rsidRPr="008369D1" w:rsidRDefault="007755BB" w:rsidP="00805F9E">
      <w:pPr>
        <w:spacing w:line="276" w:lineRule="auto"/>
        <w:rPr>
          <w:rFonts w:ascii="Times New Roman" w:eastAsia="Calibri" w:hAnsi="Times New Roman"/>
          <w:lang w:eastAsia="ru-RU"/>
        </w:rPr>
      </w:pPr>
    </w:p>
    <w:p w:rsidR="007755BB" w:rsidRPr="008369D1" w:rsidRDefault="007755BB" w:rsidP="008369D1">
      <w:pPr>
        <w:rPr>
          <w:rFonts w:ascii="Times New Roman" w:eastAsia="Calibri" w:hAnsi="Times New Roman"/>
          <w:lang w:eastAsia="ru-RU"/>
        </w:rPr>
      </w:pPr>
    </w:p>
    <w:p w:rsidR="005F6FEF" w:rsidRPr="008369D1" w:rsidRDefault="005F6FEF" w:rsidP="008369D1">
      <w:pPr>
        <w:rPr>
          <w:rFonts w:ascii="Times New Roman" w:hAnsi="Times New Roman"/>
          <w:b/>
        </w:rPr>
      </w:pPr>
    </w:p>
    <w:p w:rsidR="005F6FEF" w:rsidRPr="008369D1" w:rsidRDefault="005F6FEF" w:rsidP="008369D1">
      <w:pPr>
        <w:rPr>
          <w:rFonts w:ascii="Times New Roman" w:hAnsi="Times New Roman"/>
          <w:b/>
        </w:rPr>
      </w:pPr>
    </w:p>
    <w:p w:rsidR="005F6FEF" w:rsidRDefault="005F6FEF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241804" w:rsidRDefault="00241804" w:rsidP="008369D1">
      <w:pPr>
        <w:rPr>
          <w:rFonts w:ascii="Times New Roman" w:hAnsi="Times New Roman"/>
          <w:b/>
        </w:rPr>
      </w:pPr>
    </w:p>
    <w:p w:rsidR="00241804" w:rsidRDefault="00241804" w:rsidP="008369D1">
      <w:pPr>
        <w:rPr>
          <w:rFonts w:ascii="Times New Roman" w:hAnsi="Times New Roman"/>
          <w:b/>
        </w:rPr>
      </w:pPr>
    </w:p>
    <w:p w:rsidR="00241804" w:rsidRDefault="00241804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805F9E" w:rsidRDefault="00805F9E" w:rsidP="008369D1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spacing w:line="240" w:lineRule="atLeast"/>
        <w:contextualSpacing/>
        <w:jc w:val="center"/>
        <w:rPr>
          <w:rFonts w:ascii="Times New Roman" w:hAnsi="Times New Roman"/>
          <w:b/>
        </w:rPr>
      </w:pPr>
      <w:r w:rsidRPr="00E17982">
        <w:rPr>
          <w:rFonts w:ascii="Times New Roman" w:hAnsi="Times New Roman"/>
          <w:b/>
        </w:rPr>
        <w:t>Тематическое планирование.</w:t>
      </w:r>
    </w:p>
    <w:tbl>
      <w:tblPr>
        <w:tblW w:w="15910" w:type="dxa"/>
        <w:tblInd w:w="-7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2"/>
        <w:gridCol w:w="11640"/>
        <w:gridCol w:w="1276"/>
        <w:gridCol w:w="1276"/>
        <w:gridCol w:w="1276"/>
      </w:tblGrid>
      <w:tr w:rsidR="00E17982" w:rsidRPr="00E17982" w:rsidTr="00E17982">
        <w:trPr>
          <w:trHeight w:hRule="exact" w:val="387"/>
        </w:trPr>
        <w:tc>
          <w:tcPr>
            <w:tcW w:w="4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16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</w:rPr>
              <w:t>Раздел. Тема урока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-11"/>
              </w:rPr>
            </w:pPr>
            <w:r w:rsidRPr="00E17982">
              <w:rPr>
                <w:rFonts w:ascii="Times New Roman" w:hAnsi="Times New Roman"/>
                <w:b/>
                <w:spacing w:val="-11"/>
              </w:rPr>
              <w:t xml:space="preserve">Кол-во </w:t>
            </w:r>
          </w:p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-11"/>
              </w:rPr>
            </w:pPr>
          </w:p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-11"/>
              </w:rPr>
            </w:pPr>
          </w:p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-11"/>
              </w:rPr>
            </w:pPr>
          </w:p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  <w:spacing w:val="-11"/>
              </w:rPr>
              <w:t>часов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-11"/>
              </w:rPr>
            </w:pPr>
            <w:r>
              <w:rPr>
                <w:rFonts w:ascii="Times New Roman" w:hAnsi="Times New Roman"/>
                <w:b/>
                <w:spacing w:val="-11"/>
              </w:rPr>
              <w:t>Дата план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-11"/>
              </w:rPr>
            </w:pPr>
            <w:r>
              <w:rPr>
                <w:rFonts w:ascii="Times New Roman" w:hAnsi="Times New Roman"/>
                <w:b/>
                <w:spacing w:val="-11"/>
              </w:rPr>
              <w:t>Дата факт</w:t>
            </w:r>
          </w:p>
        </w:tc>
      </w:tr>
      <w:tr w:rsidR="00E17982" w:rsidRPr="00E17982" w:rsidTr="00E17982">
        <w:trPr>
          <w:trHeight w:hRule="exact" w:val="564"/>
        </w:trPr>
        <w:tc>
          <w:tcPr>
            <w:tcW w:w="4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6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-11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-11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pacing w:val="-11"/>
              </w:rPr>
            </w:pPr>
          </w:p>
        </w:tc>
      </w:tr>
      <w:tr w:rsidR="00E17982" w:rsidRPr="00E17982" w:rsidTr="00E17982">
        <w:trPr>
          <w:trHeight w:hRule="exact" w:val="221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pacing w:val="-5"/>
              </w:rPr>
            </w:pPr>
            <w:r w:rsidRPr="00E17982">
              <w:rPr>
                <w:rFonts w:ascii="Times New Roman" w:hAnsi="Times New Roman"/>
                <w:b/>
                <w:spacing w:val="-5"/>
              </w:rPr>
              <w:t>Язык и культура речи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</w:rPr>
              <w:t>6ч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17982" w:rsidRPr="00E17982" w:rsidTr="00E17982">
        <w:trPr>
          <w:trHeight w:hRule="exact" w:val="46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Русский язык как зеркало национальной культуры и истории народа (обобщение).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26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2</w:t>
            </w:r>
          </w:p>
        </w:tc>
        <w:tc>
          <w:tcPr>
            <w:tcW w:w="1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pStyle w:val="Default"/>
            </w:pPr>
            <w:r w:rsidRPr="00E17982">
              <w:t xml:space="preserve">Важнейшие функции русского языка. </w:t>
            </w:r>
          </w:p>
          <w:p w:rsidR="00E17982" w:rsidRPr="00E17982" w:rsidRDefault="00E17982" w:rsidP="00E1798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37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3</w:t>
            </w:r>
          </w:p>
        </w:tc>
        <w:tc>
          <w:tcPr>
            <w:tcW w:w="1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pStyle w:val="Default"/>
            </w:pPr>
            <w:r w:rsidRPr="00E17982">
              <w:t xml:space="preserve">Понятие о русской языковой картине мира. </w:t>
            </w:r>
          </w:p>
          <w:p w:rsidR="00E17982" w:rsidRPr="00E17982" w:rsidRDefault="00E17982" w:rsidP="00E1798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42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4</w:t>
            </w:r>
          </w:p>
        </w:tc>
        <w:tc>
          <w:tcPr>
            <w:tcW w:w="116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pStyle w:val="Default"/>
            </w:pPr>
            <w:r w:rsidRPr="00E17982">
              <w:t>Активизация процесса заимствования иноязычных слов</w:t>
            </w:r>
          </w:p>
          <w:p w:rsidR="00E17982" w:rsidRPr="00E17982" w:rsidRDefault="00E17982" w:rsidP="00E1798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val="20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5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pStyle w:val="Default"/>
              <w:rPr>
                <w:b/>
              </w:rPr>
            </w:pPr>
            <w:r w:rsidRPr="00E17982">
              <w:t>Орфографический и пунктуационный практикум</w:t>
            </w:r>
            <w:proofErr w:type="gramStart"/>
            <w:r w:rsidRPr="00E17982"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337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6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</w:rPr>
              <w:t>Контрольная работа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396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</w:rPr>
              <w:t>Культура речи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</w:rPr>
              <w:t>6ч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17982" w:rsidRPr="00E17982" w:rsidTr="00E17982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7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Основные лексические нормы современного русского литературного языка.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val="315"/>
        </w:trPr>
        <w:tc>
          <w:tcPr>
            <w:tcW w:w="4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8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Современные толковые словари.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405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9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pStyle w:val="Default"/>
            </w:pPr>
            <w:r w:rsidRPr="00E17982">
              <w:t xml:space="preserve">Отражение вариантов лексической нормы в современных словарях. Словарные пометы. </w:t>
            </w:r>
          </w:p>
          <w:p w:rsidR="00E17982" w:rsidRPr="00E17982" w:rsidRDefault="00E17982" w:rsidP="00E1798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45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10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Лексическая сочетаемость слова. Свободная и несвободная лексическая сочетаемость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453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11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 xml:space="preserve">Типичные </w:t>
            </w:r>
            <w:proofErr w:type="gramStart"/>
            <w:r w:rsidRPr="00E17982">
              <w:rPr>
                <w:rFonts w:ascii="Times New Roman" w:hAnsi="Times New Roman"/>
              </w:rPr>
              <w:t>ошибки</w:t>
            </w:r>
            <w:proofErr w:type="gramEnd"/>
            <w:r w:rsidRPr="00E17982">
              <w:rPr>
                <w:rFonts w:ascii="Times New Roman" w:hAnsi="Times New Roman"/>
              </w:rPr>
              <w:t>‚ связанные с нарушением лексической сочетаемости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25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12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  <w:b/>
              </w:rPr>
            </w:pPr>
            <w:proofErr w:type="gramStart"/>
            <w:r w:rsidRPr="00E17982">
              <w:rPr>
                <w:rFonts w:ascii="Times New Roman" w:hAnsi="Times New Roman"/>
                <w:b/>
              </w:rPr>
              <w:t>Контрольное</w:t>
            </w:r>
            <w:proofErr w:type="gramEnd"/>
            <w:r w:rsidRPr="00E17982">
              <w:rPr>
                <w:rFonts w:ascii="Times New Roman" w:hAnsi="Times New Roman"/>
                <w:b/>
              </w:rPr>
              <w:t xml:space="preserve"> работа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44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</w:rPr>
              <w:t>Речь. Речевая деятельность. Текст.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E17982">
              <w:rPr>
                <w:rFonts w:ascii="Times New Roman" w:hAnsi="Times New Roman"/>
                <w:b/>
              </w:rPr>
              <w:t>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17982" w:rsidRPr="00E17982" w:rsidTr="00E17982">
        <w:trPr>
          <w:trHeight w:hRule="exact" w:val="421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13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Русский язык в Интернете. Правила информационной безопасности при общении в социальных сетях.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450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14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 xml:space="preserve">Контактное и </w:t>
            </w:r>
            <w:proofErr w:type="spellStart"/>
            <w:r w:rsidRPr="00E17982">
              <w:rPr>
                <w:rFonts w:ascii="Times New Roman" w:hAnsi="Times New Roman"/>
              </w:rPr>
              <w:t>дистантное</w:t>
            </w:r>
            <w:proofErr w:type="spellEnd"/>
            <w:r w:rsidRPr="00E17982">
              <w:rPr>
                <w:rFonts w:ascii="Times New Roman" w:hAnsi="Times New Roman"/>
              </w:rPr>
              <w:t xml:space="preserve"> общение. Этикет </w:t>
            </w:r>
            <w:proofErr w:type="spellStart"/>
            <w:proofErr w:type="gramStart"/>
            <w:r w:rsidRPr="00E17982">
              <w:rPr>
                <w:rFonts w:ascii="Times New Roman" w:hAnsi="Times New Roman"/>
              </w:rPr>
              <w:t>интернет-переписки</w:t>
            </w:r>
            <w:proofErr w:type="spellEnd"/>
            <w:proofErr w:type="gramEnd"/>
            <w:r w:rsidRPr="00E17982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268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15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pStyle w:val="Default"/>
            </w:pPr>
            <w:r w:rsidRPr="00E17982">
              <w:t>Функциональные разновидности языка.</w:t>
            </w:r>
          </w:p>
          <w:p w:rsidR="00E17982" w:rsidRPr="00E17982" w:rsidRDefault="00E17982" w:rsidP="00E1798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hRule="exact" w:val="53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16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pStyle w:val="Default"/>
              <w:rPr>
                <w:b/>
                <w:spacing w:val="-3"/>
              </w:rPr>
            </w:pPr>
            <w:r w:rsidRPr="00E17982">
              <w:t>Текст как единица языка и речи. Виды преобразования текстов: аннотация. Орфографический и пунктуационный практикум.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255229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255229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255229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17982" w:rsidRPr="00E17982" w:rsidTr="00E17982">
        <w:trPr>
          <w:trHeight w:hRule="exact" w:val="55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11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pStyle w:val="Default"/>
            </w:pPr>
            <w:r w:rsidRPr="00E17982">
              <w:t xml:space="preserve">Виды преобразования текстов: конспект. </w:t>
            </w:r>
          </w:p>
          <w:p w:rsidR="00E17982" w:rsidRPr="00E17982" w:rsidRDefault="00E17982" w:rsidP="00E17982">
            <w:pPr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Использование графиков, диаграмм, схем для представления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  <w:r w:rsidRPr="00E17982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17982" w:rsidRPr="00E17982" w:rsidTr="00E17982">
        <w:trPr>
          <w:trHeight w:val="222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shd w:val="clear" w:color="auto" w:fill="FFFFFF"/>
              <w:spacing w:line="240" w:lineRule="atLeast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</w:rPr>
              <w:t>Итого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jc w:val="center"/>
              <w:rPr>
                <w:rFonts w:ascii="Times New Roman" w:hAnsi="Times New Roman"/>
                <w:b/>
              </w:rPr>
            </w:pPr>
            <w:r w:rsidRPr="00E17982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7982" w:rsidRPr="00E17982" w:rsidRDefault="00E17982" w:rsidP="00E1798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17982" w:rsidRPr="00E17982" w:rsidRDefault="00E17982" w:rsidP="00E17982">
      <w:pPr>
        <w:spacing w:line="240" w:lineRule="atLeast"/>
        <w:contextualSpacing/>
        <w:jc w:val="center"/>
        <w:rPr>
          <w:rFonts w:ascii="Times New Roman" w:hAnsi="Times New Roman"/>
          <w:b/>
        </w:rPr>
      </w:pPr>
    </w:p>
    <w:p w:rsidR="00E17982" w:rsidRPr="00E17982" w:rsidRDefault="00E17982" w:rsidP="00E17982">
      <w:pPr>
        <w:jc w:val="both"/>
        <w:rPr>
          <w:rFonts w:ascii="Times New Roman" w:hAnsi="Times New Roman"/>
          <w:lang w:val="en-US"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Pr="00E17982" w:rsidRDefault="00E17982" w:rsidP="00E17982">
      <w:pPr>
        <w:rPr>
          <w:rFonts w:ascii="Times New Roman" w:hAnsi="Times New Roman"/>
          <w:b/>
        </w:rPr>
      </w:pPr>
    </w:p>
    <w:p w:rsidR="00E17982" w:rsidRDefault="00E17982" w:rsidP="00E17982">
      <w:pPr>
        <w:rPr>
          <w:b/>
          <w:sz w:val="28"/>
          <w:szCs w:val="28"/>
        </w:rPr>
      </w:pPr>
    </w:p>
    <w:p w:rsidR="00E17982" w:rsidRDefault="00E17982" w:rsidP="00E17982">
      <w:pPr>
        <w:rPr>
          <w:b/>
          <w:sz w:val="28"/>
          <w:szCs w:val="28"/>
        </w:rPr>
      </w:pPr>
    </w:p>
    <w:sectPr w:rsidR="00E17982" w:rsidSect="00805F9E">
      <w:pgSz w:w="16838" w:h="11906" w:orient="landscape" w:code="9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122008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4DB127F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0216231A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1F16E9E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1190CDE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8"/>
    <w:multiLevelType w:val="hybridMultilevel"/>
    <w:tmpl w:val="66EF438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131D6881"/>
    <w:multiLevelType w:val="hybridMultilevel"/>
    <w:tmpl w:val="6B029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B60FF8"/>
    <w:multiLevelType w:val="hybridMultilevel"/>
    <w:tmpl w:val="F3222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F82106"/>
    <w:multiLevelType w:val="hybridMultilevel"/>
    <w:tmpl w:val="533CA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03A"/>
    <w:rsid w:val="0002518B"/>
    <w:rsid w:val="00033CA2"/>
    <w:rsid w:val="000D391C"/>
    <w:rsid w:val="00241804"/>
    <w:rsid w:val="00255229"/>
    <w:rsid w:val="00275957"/>
    <w:rsid w:val="002A7747"/>
    <w:rsid w:val="0031072A"/>
    <w:rsid w:val="00332C3D"/>
    <w:rsid w:val="00346982"/>
    <w:rsid w:val="005135BC"/>
    <w:rsid w:val="00582299"/>
    <w:rsid w:val="005F6FEF"/>
    <w:rsid w:val="00613E47"/>
    <w:rsid w:val="00661754"/>
    <w:rsid w:val="006634DB"/>
    <w:rsid w:val="006F403A"/>
    <w:rsid w:val="007312D7"/>
    <w:rsid w:val="007755BB"/>
    <w:rsid w:val="00784FA6"/>
    <w:rsid w:val="007C1FB9"/>
    <w:rsid w:val="00805F9E"/>
    <w:rsid w:val="008369D1"/>
    <w:rsid w:val="008A339B"/>
    <w:rsid w:val="009D4111"/>
    <w:rsid w:val="00AC0993"/>
    <w:rsid w:val="00B45E95"/>
    <w:rsid w:val="00B70EF2"/>
    <w:rsid w:val="00D508AB"/>
    <w:rsid w:val="00D83B17"/>
    <w:rsid w:val="00E06DF9"/>
    <w:rsid w:val="00E17982"/>
    <w:rsid w:val="00EE6D90"/>
    <w:rsid w:val="00F502A7"/>
    <w:rsid w:val="00F90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2D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12D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2D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2D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2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12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12D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12D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12D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12D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12D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312D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312D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312D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312D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312D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312D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312D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12D7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312D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312D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312D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312D7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312D7"/>
    <w:rPr>
      <w:b/>
      <w:bCs/>
    </w:rPr>
  </w:style>
  <w:style w:type="character" w:styleId="a8">
    <w:name w:val="Emphasis"/>
    <w:basedOn w:val="a0"/>
    <w:uiPriority w:val="20"/>
    <w:qFormat/>
    <w:rsid w:val="007312D7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312D7"/>
    <w:rPr>
      <w:szCs w:val="32"/>
    </w:rPr>
  </w:style>
  <w:style w:type="paragraph" w:styleId="aa">
    <w:name w:val="List Paragraph"/>
    <w:basedOn w:val="a"/>
    <w:uiPriority w:val="34"/>
    <w:qFormat/>
    <w:rsid w:val="007312D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312D7"/>
    <w:rPr>
      <w:i/>
    </w:rPr>
  </w:style>
  <w:style w:type="character" w:customStyle="1" w:styleId="22">
    <w:name w:val="Цитата 2 Знак"/>
    <w:basedOn w:val="a0"/>
    <w:link w:val="21"/>
    <w:uiPriority w:val="29"/>
    <w:rsid w:val="007312D7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312D7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312D7"/>
    <w:rPr>
      <w:b/>
      <w:i/>
      <w:sz w:val="24"/>
    </w:rPr>
  </w:style>
  <w:style w:type="character" w:styleId="ad">
    <w:name w:val="Subtle Emphasis"/>
    <w:uiPriority w:val="19"/>
    <w:qFormat/>
    <w:rsid w:val="007312D7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312D7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312D7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312D7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312D7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312D7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7755B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755BB"/>
    <w:rPr>
      <w:rFonts w:ascii="Tahoma" w:hAnsi="Tahoma" w:cs="Tahoma"/>
      <w:sz w:val="16"/>
      <w:szCs w:val="16"/>
    </w:rPr>
  </w:style>
  <w:style w:type="paragraph" w:styleId="af5">
    <w:name w:val="Normal (Web)"/>
    <w:basedOn w:val="a"/>
    <w:rsid w:val="009D411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11">
    <w:name w:val="Без интервала1"/>
    <w:rsid w:val="009D4111"/>
    <w:rPr>
      <w:rFonts w:ascii="Calibri" w:eastAsia="Times New Roman" w:hAnsi="Calibri"/>
      <w:lang w:eastAsia="ru-RU"/>
    </w:rPr>
  </w:style>
  <w:style w:type="paragraph" w:customStyle="1" w:styleId="Style2">
    <w:name w:val="Style2"/>
    <w:basedOn w:val="a"/>
    <w:rsid w:val="009D4111"/>
    <w:pPr>
      <w:widowControl w:val="0"/>
      <w:autoSpaceDE w:val="0"/>
      <w:autoSpaceDN w:val="0"/>
      <w:adjustRightInd w:val="0"/>
    </w:pPr>
    <w:rPr>
      <w:rFonts w:ascii="Verdana" w:eastAsia="Times New Roman" w:hAnsi="Verdana"/>
      <w:lang w:eastAsia="ru-RU"/>
    </w:rPr>
  </w:style>
  <w:style w:type="character" w:customStyle="1" w:styleId="FontStyle13">
    <w:name w:val="Font Style13"/>
    <w:basedOn w:val="a0"/>
    <w:rsid w:val="009D4111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rsid w:val="009D4111"/>
    <w:rPr>
      <w:rFonts w:ascii="Georgia" w:hAnsi="Georgia" w:cs="Georgia"/>
      <w:i/>
      <w:iCs/>
      <w:sz w:val="18"/>
      <w:szCs w:val="18"/>
    </w:rPr>
  </w:style>
  <w:style w:type="paragraph" w:customStyle="1" w:styleId="Style1">
    <w:name w:val="Style1"/>
    <w:basedOn w:val="a"/>
    <w:rsid w:val="009D4111"/>
    <w:pPr>
      <w:widowControl w:val="0"/>
      <w:autoSpaceDE w:val="0"/>
      <w:autoSpaceDN w:val="0"/>
      <w:adjustRightInd w:val="0"/>
    </w:pPr>
    <w:rPr>
      <w:rFonts w:ascii="Verdana" w:eastAsia="Times New Roman" w:hAnsi="Verdana"/>
      <w:lang w:eastAsia="ru-RU"/>
    </w:rPr>
  </w:style>
  <w:style w:type="character" w:customStyle="1" w:styleId="FontStyle11">
    <w:name w:val="Font Style11"/>
    <w:basedOn w:val="a0"/>
    <w:rsid w:val="009D4111"/>
    <w:rPr>
      <w:rFonts w:ascii="Verdana" w:hAnsi="Verdana" w:cs="Verdana"/>
      <w:b/>
      <w:bCs/>
      <w:sz w:val="26"/>
      <w:szCs w:val="26"/>
    </w:rPr>
  </w:style>
  <w:style w:type="character" w:customStyle="1" w:styleId="FontStyle12">
    <w:name w:val="Font Style12"/>
    <w:basedOn w:val="a0"/>
    <w:rsid w:val="009D4111"/>
    <w:rPr>
      <w:rFonts w:ascii="Times New Roman" w:hAnsi="Times New Roman" w:cs="Times New Roman"/>
      <w:b/>
      <w:bCs/>
      <w:sz w:val="20"/>
      <w:szCs w:val="20"/>
    </w:rPr>
  </w:style>
  <w:style w:type="paragraph" w:styleId="af6">
    <w:name w:val="header"/>
    <w:basedOn w:val="a"/>
    <w:link w:val="af7"/>
    <w:unhideWhenUsed/>
    <w:rsid w:val="009D411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eastAsia="Times New Roman" w:hAnsi="Verdana"/>
    </w:rPr>
  </w:style>
  <w:style w:type="character" w:customStyle="1" w:styleId="af7">
    <w:name w:val="Верхний колонтитул Знак"/>
    <w:basedOn w:val="a0"/>
    <w:link w:val="af6"/>
    <w:rsid w:val="009D4111"/>
    <w:rPr>
      <w:rFonts w:ascii="Verdana" w:eastAsia="Times New Roman" w:hAnsi="Verdana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5F6FEF"/>
    <w:pPr>
      <w:spacing w:after="100"/>
      <w:ind w:left="480"/>
    </w:pPr>
    <w:rPr>
      <w:rFonts w:ascii="Times New Roman" w:hAnsi="Times New Roman"/>
      <w:b/>
    </w:rPr>
  </w:style>
  <w:style w:type="paragraph" w:customStyle="1" w:styleId="Default">
    <w:name w:val="Default"/>
    <w:rsid w:val="00E179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6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Г.А.ГРЕЧИШКИНА</cp:lastModifiedBy>
  <cp:revision>20</cp:revision>
  <cp:lastPrinted>2019-11-13T05:48:00Z</cp:lastPrinted>
  <dcterms:created xsi:type="dcterms:W3CDTF">2018-11-11T14:45:00Z</dcterms:created>
  <dcterms:modified xsi:type="dcterms:W3CDTF">2021-06-11T01:50:00Z</dcterms:modified>
</cp:coreProperties>
</file>